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343D" w14:textId="77777777" w:rsidR="004C259A" w:rsidRDefault="00B366F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EXPLORING COMMUNITY OPPORTUNITIES:</w:t>
      </w:r>
    </w:p>
    <w:p w14:paraId="084101EC" w14:textId="77777777" w:rsidR="00B366F3" w:rsidRDefault="00B366F3">
      <w:pPr>
        <w:rPr>
          <w:rFonts w:asciiTheme="majorHAnsi" w:hAnsiTheme="majorHAnsi"/>
          <w:b/>
          <w:u w:val="single"/>
        </w:rPr>
      </w:pPr>
    </w:p>
    <w:p w14:paraId="40F37494" w14:textId="4B5E2FF5" w:rsidR="00B366F3" w:rsidRDefault="00B366F3">
      <w:pPr>
        <w:rPr>
          <w:rFonts w:asciiTheme="majorHAnsi" w:hAnsiTheme="majorHAnsi"/>
          <w:b/>
          <w:u w:val="single"/>
        </w:rPr>
      </w:pPr>
    </w:p>
    <w:p w14:paraId="56CC344C" w14:textId="77777777" w:rsidR="00B366F3" w:rsidRDefault="00B366F3">
      <w:pPr>
        <w:rPr>
          <w:rFonts w:asciiTheme="majorHAnsi" w:hAnsiTheme="majorHAnsi"/>
          <w:b/>
          <w:u w:val="single"/>
        </w:rPr>
      </w:pPr>
    </w:p>
    <w:p w14:paraId="72FF1BFA" w14:textId="77777777" w:rsidR="00B366F3" w:rsidRPr="00E130A1" w:rsidRDefault="00B366F3" w:rsidP="00B366F3">
      <w:pPr>
        <w:rPr>
          <w:rFonts w:asciiTheme="majorHAnsi" w:hAnsiTheme="majorHAnsi"/>
        </w:rPr>
      </w:pPr>
      <w:r w:rsidRPr="00E130A1">
        <w:rPr>
          <w:rFonts w:asciiTheme="majorHAnsi" w:hAnsiTheme="majorHAnsi"/>
        </w:rPr>
        <w:t xml:space="preserve">Different industries have a unique set of requirements, skills, and expectations that would be valuable for students to be aware of while exploring potential internship opportunities. </w:t>
      </w:r>
      <w:r>
        <w:rPr>
          <w:rFonts w:asciiTheme="majorHAnsi" w:hAnsiTheme="majorHAnsi"/>
        </w:rPr>
        <w:t xml:space="preserve">Additionally, it is beneficial for employers to understand what is required of them when seeking to provide students with internship positions. </w:t>
      </w:r>
    </w:p>
    <w:p w14:paraId="3FE133E4" w14:textId="77777777" w:rsidR="00B366F3" w:rsidRDefault="00B366F3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366F3" w:rsidRPr="000232D9" w14:paraId="6C53BBEA" w14:textId="77777777" w:rsidTr="00831885">
        <w:tc>
          <w:tcPr>
            <w:tcW w:w="8856" w:type="dxa"/>
            <w:gridSpan w:val="2"/>
          </w:tcPr>
          <w:p w14:paraId="3D908539" w14:textId="2025B0C5" w:rsidR="00B366F3" w:rsidRPr="000232D9" w:rsidRDefault="00B366F3" w:rsidP="00831885">
            <w:pPr>
              <w:rPr>
                <w:rFonts w:ascii="Calibri" w:hAnsi="Calibri" w:cs="Times New Roman"/>
                <w:b/>
              </w:rPr>
            </w:pPr>
            <w:r w:rsidRPr="000232D9">
              <w:rPr>
                <w:rFonts w:ascii="Calibri" w:hAnsi="Calibri" w:cs="Times New Roman"/>
                <w:b/>
                <w:sz w:val="28"/>
                <w:szCs w:val="28"/>
              </w:rPr>
              <w:t>Students</w:t>
            </w:r>
            <w:r w:rsidR="00BF0159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="00DA4253">
              <w:rPr>
                <w:rFonts w:ascii="Calibri" w:hAnsi="Calibri" w:cs="Times New Roman"/>
                <w:b/>
                <w:sz w:val="28"/>
                <w:szCs w:val="28"/>
              </w:rPr>
              <w:t>—</w:t>
            </w:r>
            <w:r w:rsidR="00BF0159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Pr="000232D9">
              <w:rPr>
                <w:rFonts w:ascii="Calibri" w:hAnsi="Calibri" w:cs="Times New Roman"/>
              </w:rPr>
              <w:t>What students need to know:</w:t>
            </w:r>
          </w:p>
        </w:tc>
      </w:tr>
      <w:tr w:rsidR="00B366F3" w:rsidRPr="000232D9" w14:paraId="2462A871" w14:textId="77777777" w:rsidTr="00831885">
        <w:tc>
          <w:tcPr>
            <w:tcW w:w="4428" w:type="dxa"/>
          </w:tcPr>
          <w:p w14:paraId="635CE289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What is the industry, what does it involve?</w:t>
            </w:r>
          </w:p>
        </w:tc>
        <w:tc>
          <w:tcPr>
            <w:tcW w:w="4428" w:type="dxa"/>
          </w:tcPr>
          <w:p w14:paraId="7D6B9C93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:rsidRPr="000232D9" w14:paraId="664EFB58" w14:textId="77777777" w:rsidTr="00831885">
        <w:tc>
          <w:tcPr>
            <w:tcW w:w="4428" w:type="dxa"/>
          </w:tcPr>
          <w:p w14:paraId="77E4C666" w14:textId="60FB38A0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What specific employment positions exist within this industry?</w:t>
            </w:r>
          </w:p>
        </w:tc>
        <w:tc>
          <w:tcPr>
            <w:tcW w:w="4428" w:type="dxa"/>
          </w:tcPr>
          <w:p w14:paraId="1E9C1E9C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:rsidRPr="000232D9" w14:paraId="333CD1AA" w14:textId="77777777" w:rsidTr="00831885">
        <w:tc>
          <w:tcPr>
            <w:tcW w:w="4428" w:type="dxa"/>
          </w:tcPr>
          <w:p w14:paraId="7F0D5367" w14:textId="20B841C5" w:rsidR="00B366F3" w:rsidRPr="000232D9" w:rsidRDefault="00B366F3" w:rsidP="00693300">
            <w:pPr>
              <w:spacing w:before="120" w:after="120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 xml:space="preserve">Is there a possibility of career movement and growth/promotions within </w:t>
            </w:r>
            <w:r w:rsidR="00693300">
              <w:rPr>
                <w:rFonts w:ascii="Calibri" w:hAnsi="Calibri" w:cs="Times New Roman"/>
              </w:rPr>
              <w:t>this</w:t>
            </w:r>
            <w:r w:rsidR="00693300" w:rsidRPr="000232D9">
              <w:rPr>
                <w:rFonts w:ascii="Calibri" w:hAnsi="Calibri" w:cs="Times New Roman"/>
              </w:rPr>
              <w:t xml:space="preserve"> </w:t>
            </w:r>
            <w:r w:rsidRPr="000232D9">
              <w:rPr>
                <w:rFonts w:ascii="Calibri" w:hAnsi="Calibri" w:cs="Times New Roman"/>
              </w:rPr>
              <w:t>industry?</w:t>
            </w:r>
          </w:p>
        </w:tc>
        <w:tc>
          <w:tcPr>
            <w:tcW w:w="4428" w:type="dxa"/>
          </w:tcPr>
          <w:p w14:paraId="3D45A0F6" w14:textId="77777777" w:rsidR="00B366F3" w:rsidRPr="000232D9" w:rsidRDefault="00B366F3" w:rsidP="00831885">
            <w:pPr>
              <w:pStyle w:val="ListParagraph"/>
              <w:ind w:left="0"/>
              <w:rPr>
                <w:rFonts w:ascii="Calibri" w:hAnsi="Calibri" w:cs="Times New Roman"/>
              </w:rPr>
            </w:pPr>
          </w:p>
        </w:tc>
      </w:tr>
      <w:tr w:rsidR="00B366F3" w:rsidRPr="000232D9" w14:paraId="471EA8A1" w14:textId="77777777" w:rsidTr="00831885">
        <w:tc>
          <w:tcPr>
            <w:tcW w:w="4428" w:type="dxa"/>
          </w:tcPr>
          <w:p w14:paraId="3F44277F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Are learnings transferable to another sector? The skills developed in a certain industry may allow a student to build skills that can be applied to another sector. Versatility is valuable.</w:t>
            </w:r>
          </w:p>
        </w:tc>
        <w:tc>
          <w:tcPr>
            <w:tcW w:w="4428" w:type="dxa"/>
          </w:tcPr>
          <w:p w14:paraId="34AC0A94" w14:textId="77777777" w:rsidR="00B366F3" w:rsidRPr="000232D9" w:rsidRDefault="00B366F3" w:rsidP="00831885">
            <w:pPr>
              <w:pStyle w:val="ListParagraph"/>
              <w:ind w:left="0"/>
              <w:rPr>
                <w:rFonts w:ascii="Calibri" w:hAnsi="Calibri" w:cs="Times New Roman"/>
              </w:rPr>
            </w:pPr>
          </w:p>
        </w:tc>
      </w:tr>
      <w:tr w:rsidR="00B366F3" w:rsidRPr="000232D9" w14:paraId="394F3372" w14:textId="77777777" w:rsidTr="00831885">
        <w:tc>
          <w:tcPr>
            <w:tcW w:w="4428" w:type="dxa"/>
          </w:tcPr>
          <w:p w14:paraId="7E3812A8" w14:textId="7937CAFD" w:rsidR="00B366F3" w:rsidRPr="000232D9" w:rsidRDefault="00DA4253" w:rsidP="00831885">
            <w:pPr>
              <w:spacing w:before="12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are t</w:t>
            </w:r>
            <w:r w:rsidR="00B366F3" w:rsidRPr="000232D9">
              <w:rPr>
                <w:rFonts w:ascii="Calibri" w:hAnsi="Calibri" w:cs="Times New Roman"/>
              </w:rPr>
              <w:t>he educational requirements for each occupation</w:t>
            </w:r>
            <w:r>
              <w:rPr>
                <w:rFonts w:ascii="Calibri" w:hAnsi="Calibri" w:cs="Times New Roman"/>
              </w:rPr>
              <w:t>?</w:t>
            </w:r>
            <w:r w:rsidR="00B366F3" w:rsidRPr="000232D9">
              <w:rPr>
                <w:rFonts w:ascii="Calibri" w:hAnsi="Calibri" w:cs="Times New Roman"/>
              </w:rPr>
              <w:t xml:space="preserve"> </w:t>
            </w:r>
          </w:p>
          <w:p w14:paraId="4830C5FF" w14:textId="77777777" w:rsidR="00B366F3" w:rsidRPr="000232D9" w:rsidRDefault="00B366F3" w:rsidP="008318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Possible institutions that offer school/training, number of years of education, co-op or practicum opportunities, apprenticeships</w:t>
            </w:r>
            <w:r w:rsidR="00693300">
              <w:rPr>
                <w:rFonts w:ascii="Calibri" w:hAnsi="Calibri" w:cs="Times New Roman"/>
              </w:rPr>
              <w:t>,</w:t>
            </w:r>
            <w:r w:rsidRPr="000232D9">
              <w:rPr>
                <w:rFonts w:ascii="Calibri" w:hAnsi="Calibri" w:cs="Times New Roman"/>
              </w:rPr>
              <w:t xml:space="preserve"> etc.</w:t>
            </w:r>
          </w:p>
        </w:tc>
        <w:tc>
          <w:tcPr>
            <w:tcW w:w="4428" w:type="dxa"/>
          </w:tcPr>
          <w:p w14:paraId="122890FF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:rsidRPr="000232D9" w14:paraId="767F241E" w14:textId="77777777" w:rsidTr="00831885">
        <w:tc>
          <w:tcPr>
            <w:tcW w:w="4428" w:type="dxa"/>
          </w:tcPr>
          <w:p w14:paraId="2E7567B8" w14:textId="1B9564CE" w:rsidR="00B366F3" w:rsidRPr="000232D9" w:rsidRDefault="00DA4253" w:rsidP="00831885">
            <w:pPr>
              <w:spacing w:before="120"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is the average s</w:t>
            </w:r>
            <w:r w:rsidR="00B366F3" w:rsidRPr="000232D9">
              <w:rPr>
                <w:rFonts w:ascii="Calibri" w:hAnsi="Calibri" w:cs="Times New Roman"/>
              </w:rPr>
              <w:t>alary</w:t>
            </w:r>
            <w:r>
              <w:rPr>
                <w:rFonts w:ascii="Calibri" w:hAnsi="Calibri" w:cs="Times New Roman"/>
              </w:rPr>
              <w:t>?</w:t>
            </w:r>
          </w:p>
        </w:tc>
        <w:tc>
          <w:tcPr>
            <w:tcW w:w="4428" w:type="dxa"/>
          </w:tcPr>
          <w:p w14:paraId="6918C65F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14:paraId="77F89A68" w14:textId="77777777" w:rsidTr="00831885">
        <w:tc>
          <w:tcPr>
            <w:tcW w:w="4428" w:type="dxa"/>
          </w:tcPr>
          <w:p w14:paraId="06998B89" w14:textId="4D48FA64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Outlook</w:t>
            </w:r>
            <w:r w:rsidR="00693300">
              <w:rPr>
                <w:rFonts w:ascii="Calibri" w:hAnsi="Calibri" w:cs="Times New Roman"/>
              </w:rPr>
              <w:t xml:space="preserve">: </w:t>
            </w:r>
            <w:r w:rsidRPr="000232D9">
              <w:rPr>
                <w:rFonts w:ascii="Calibri" w:hAnsi="Calibri" w:cs="Times New Roman"/>
              </w:rPr>
              <w:t xml:space="preserve">what is the </w:t>
            </w:r>
            <w:proofErr w:type="spellStart"/>
            <w:r w:rsidRPr="000232D9">
              <w:rPr>
                <w:rFonts w:ascii="Calibri" w:hAnsi="Calibri" w:cs="Times New Roman"/>
              </w:rPr>
              <w:t>labour</w:t>
            </w:r>
            <w:proofErr w:type="spellEnd"/>
            <w:r w:rsidRPr="000232D9">
              <w:rPr>
                <w:rFonts w:ascii="Calibri" w:hAnsi="Calibri" w:cs="Times New Roman"/>
              </w:rPr>
              <w:t>/job market like? Are there positions available?</w:t>
            </w:r>
          </w:p>
          <w:p w14:paraId="4B8ACB54" w14:textId="77777777" w:rsidR="00B366F3" w:rsidRPr="000232D9" w:rsidRDefault="00B366F3" w:rsidP="0083188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32D9">
              <w:rPr>
                <w:rFonts w:ascii="Calibri" w:hAnsi="Calibri" w:cs="Times New Roman"/>
              </w:rPr>
              <w:t>Can be viewed in a local/regional context, as well as with a larger scope, such as what the job market looks like in other parts of Canada.</w:t>
            </w:r>
          </w:p>
        </w:tc>
        <w:tc>
          <w:tcPr>
            <w:tcW w:w="4428" w:type="dxa"/>
          </w:tcPr>
          <w:p w14:paraId="26A73713" w14:textId="77777777" w:rsidR="00B366F3" w:rsidRDefault="00B366F3" w:rsidP="00B366F3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B366F3" w14:paraId="1112B7F4" w14:textId="77777777" w:rsidTr="00831885">
        <w:tc>
          <w:tcPr>
            <w:tcW w:w="4428" w:type="dxa"/>
          </w:tcPr>
          <w:p w14:paraId="58E88B9D" w14:textId="77777777" w:rsidR="00B366F3" w:rsidRDefault="00B366F3" w:rsidP="00831885">
            <w:pPr>
              <w:rPr>
                <w:rFonts w:ascii="Calibri" w:hAnsi="Calibri"/>
              </w:rPr>
            </w:pPr>
            <w:r w:rsidRPr="000232D9">
              <w:rPr>
                <w:rFonts w:ascii="Calibri" w:hAnsi="Calibri" w:cs="Times New Roman"/>
              </w:rPr>
              <w:t>How much experience (if any) is required for the different positions?</w:t>
            </w:r>
          </w:p>
        </w:tc>
        <w:tc>
          <w:tcPr>
            <w:tcW w:w="4428" w:type="dxa"/>
          </w:tcPr>
          <w:p w14:paraId="6C40E80A" w14:textId="77777777" w:rsidR="00B366F3" w:rsidRDefault="00B366F3" w:rsidP="00831885">
            <w:pPr>
              <w:rPr>
                <w:rFonts w:ascii="Calibri" w:hAnsi="Calibri"/>
              </w:rPr>
            </w:pPr>
          </w:p>
        </w:tc>
      </w:tr>
      <w:tr w:rsidR="00B366F3" w14:paraId="482051AF" w14:textId="77777777" w:rsidTr="00831885">
        <w:tc>
          <w:tcPr>
            <w:tcW w:w="4428" w:type="dxa"/>
          </w:tcPr>
          <w:p w14:paraId="1627C9E9" w14:textId="77777777" w:rsidR="00B366F3" w:rsidRDefault="00B366F3" w:rsidP="00831885">
            <w:pPr>
              <w:rPr>
                <w:rFonts w:ascii="Calibri" w:hAnsi="Calibri"/>
              </w:rPr>
            </w:pPr>
            <w:r w:rsidRPr="000232D9">
              <w:rPr>
                <w:rFonts w:ascii="Calibri" w:hAnsi="Calibri" w:cs="Times New Roman"/>
              </w:rPr>
              <w:t xml:space="preserve">Are there entry-level opportunities, or is </w:t>
            </w:r>
            <w:r w:rsidRPr="000232D9">
              <w:rPr>
                <w:rFonts w:ascii="Calibri" w:hAnsi="Calibri" w:cs="Times New Roman"/>
              </w:rPr>
              <w:lastRenderedPageBreak/>
              <w:t>prior experience required?</w:t>
            </w:r>
          </w:p>
        </w:tc>
        <w:tc>
          <w:tcPr>
            <w:tcW w:w="4428" w:type="dxa"/>
          </w:tcPr>
          <w:p w14:paraId="0F79A0F3" w14:textId="77777777" w:rsidR="00B366F3" w:rsidRDefault="00B366F3" w:rsidP="00831885">
            <w:pPr>
              <w:rPr>
                <w:rFonts w:ascii="Calibri" w:hAnsi="Calibri"/>
              </w:rPr>
            </w:pPr>
          </w:p>
        </w:tc>
      </w:tr>
    </w:tbl>
    <w:p w14:paraId="1AEA8463" w14:textId="77777777" w:rsidR="00B366F3" w:rsidRPr="000232D9" w:rsidRDefault="00B366F3" w:rsidP="00B366F3">
      <w:pPr>
        <w:rPr>
          <w:rFonts w:ascii="Calibri" w:hAnsi="Calibri"/>
        </w:rPr>
      </w:pPr>
      <w:r w:rsidRPr="000232D9">
        <w:rPr>
          <w:rFonts w:ascii="Calibri" w:hAnsi="Calibri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366F3" w:rsidRPr="000232D9" w14:paraId="4E6B8E4E" w14:textId="77777777" w:rsidTr="00831885">
        <w:tc>
          <w:tcPr>
            <w:tcW w:w="8856" w:type="dxa"/>
            <w:gridSpan w:val="2"/>
          </w:tcPr>
          <w:p w14:paraId="31E58D54" w14:textId="2D814C63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Employers</w:t>
            </w:r>
            <w:r w:rsidR="00BF0159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="00DA4253">
              <w:rPr>
                <w:rFonts w:ascii="Calibri" w:hAnsi="Calibri" w:cs="Times New Roman"/>
                <w:b/>
              </w:rPr>
              <w:t>—</w:t>
            </w:r>
            <w:r w:rsidR="00BF0159">
              <w:rPr>
                <w:rFonts w:ascii="Calibri" w:hAnsi="Calibri" w:cs="Times New Roman"/>
                <w:b/>
              </w:rPr>
              <w:t xml:space="preserve"> </w:t>
            </w:r>
            <w:r w:rsidRPr="000232D9">
              <w:rPr>
                <w:rFonts w:ascii="Calibri" w:hAnsi="Calibri" w:cs="Times New Roman"/>
              </w:rPr>
              <w:t>What employers need to know:</w:t>
            </w:r>
          </w:p>
        </w:tc>
      </w:tr>
      <w:tr w:rsidR="00B366F3" w:rsidRPr="000232D9" w14:paraId="2DFA892E" w14:textId="77777777" w:rsidTr="00831885">
        <w:tc>
          <w:tcPr>
            <w:tcW w:w="4428" w:type="dxa"/>
          </w:tcPr>
          <w:p w14:paraId="0F3F286C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 xml:space="preserve">What are useful learnings? </w:t>
            </w:r>
          </w:p>
        </w:tc>
        <w:tc>
          <w:tcPr>
            <w:tcW w:w="4428" w:type="dxa"/>
          </w:tcPr>
          <w:p w14:paraId="04FE61CC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:rsidRPr="000232D9" w14:paraId="3DF48A73" w14:textId="77777777" w:rsidTr="00831885">
        <w:tc>
          <w:tcPr>
            <w:tcW w:w="4428" w:type="dxa"/>
          </w:tcPr>
          <w:p w14:paraId="7F6D7AC8" w14:textId="2308D3B8" w:rsidR="00B366F3" w:rsidRPr="000232D9" w:rsidRDefault="00084C8E" w:rsidP="00831885">
            <w:pPr>
              <w:ind w:left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How will you evaluate the internship?</w:t>
            </w:r>
          </w:p>
        </w:tc>
        <w:tc>
          <w:tcPr>
            <w:tcW w:w="4428" w:type="dxa"/>
          </w:tcPr>
          <w:p w14:paraId="260C3907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:rsidRPr="000232D9" w14:paraId="65C006B0" w14:textId="77777777" w:rsidTr="00831885">
        <w:tc>
          <w:tcPr>
            <w:tcW w:w="4428" w:type="dxa"/>
          </w:tcPr>
          <w:p w14:paraId="69702D80" w14:textId="6FE3FCE6" w:rsidR="00B366F3" w:rsidRPr="000232D9" w:rsidRDefault="00B366F3" w:rsidP="005F0B93">
            <w:pPr>
              <w:ind w:left="284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 xml:space="preserve">Is the industry located in the same general vicinity </w:t>
            </w:r>
            <w:r w:rsidR="005F0B93">
              <w:rPr>
                <w:rFonts w:ascii="Calibri" w:hAnsi="Calibri" w:cs="Times New Roman"/>
              </w:rPr>
              <w:t>as</w:t>
            </w:r>
            <w:r w:rsidR="005F0B93" w:rsidRPr="000232D9">
              <w:rPr>
                <w:rFonts w:ascii="Calibri" w:hAnsi="Calibri" w:cs="Times New Roman"/>
              </w:rPr>
              <w:t xml:space="preserve"> </w:t>
            </w:r>
            <w:r w:rsidRPr="000232D9">
              <w:rPr>
                <w:rFonts w:ascii="Calibri" w:hAnsi="Calibri" w:cs="Times New Roman"/>
              </w:rPr>
              <w:t>a Pathways site?</w:t>
            </w:r>
          </w:p>
        </w:tc>
        <w:tc>
          <w:tcPr>
            <w:tcW w:w="4428" w:type="dxa"/>
          </w:tcPr>
          <w:p w14:paraId="0F8E6B88" w14:textId="77777777" w:rsidR="00B366F3" w:rsidRPr="000232D9" w:rsidRDefault="00B366F3" w:rsidP="00B366F3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:rsidRPr="000232D9" w14:paraId="208E31E9" w14:textId="77777777" w:rsidTr="00831885">
        <w:tc>
          <w:tcPr>
            <w:tcW w:w="4428" w:type="dxa"/>
          </w:tcPr>
          <w:p w14:paraId="12CD7651" w14:textId="77777777" w:rsidR="00B366F3" w:rsidRPr="000232D9" w:rsidRDefault="00B366F3" w:rsidP="00831885">
            <w:pPr>
              <w:ind w:left="284"/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How accessible is the industry by public transit?</w:t>
            </w:r>
          </w:p>
        </w:tc>
        <w:tc>
          <w:tcPr>
            <w:tcW w:w="4428" w:type="dxa"/>
          </w:tcPr>
          <w:p w14:paraId="6F40B5DF" w14:textId="77777777" w:rsidR="00B366F3" w:rsidRPr="000232D9" w:rsidRDefault="00B366F3" w:rsidP="00831885">
            <w:pPr>
              <w:spacing w:before="120" w:after="120"/>
              <w:rPr>
                <w:rFonts w:ascii="Calibri" w:hAnsi="Calibri" w:cs="Times New Roman"/>
              </w:rPr>
            </w:pPr>
          </w:p>
        </w:tc>
      </w:tr>
      <w:tr w:rsidR="00B366F3" w:rsidRPr="000232D9" w14:paraId="290D2E9F" w14:textId="77777777" w:rsidTr="00831885">
        <w:tc>
          <w:tcPr>
            <w:tcW w:w="8856" w:type="dxa"/>
            <w:gridSpan w:val="2"/>
          </w:tcPr>
          <w:p w14:paraId="0A1D81E7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What must a trade-based company specifically prepare in order to accommodate Pathways student internship/work opportunities?</w:t>
            </w:r>
          </w:p>
        </w:tc>
      </w:tr>
      <w:tr w:rsidR="00B366F3" w:rsidRPr="000232D9" w14:paraId="72D1FC2E" w14:textId="77777777" w:rsidTr="00831885">
        <w:tc>
          <w:tcPr>
            <w:tcW w:w="4428" w:type="dxa"/>
          </w:tcPr>
          <w:p w14:paraId="79C249F9" w14:textId="77777777" w:rsidR="00B366F3" w:rsidRPr="000232D9" w:rsidRDefault="00B366F3" w:rsidP="008318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 w:rsidRPr="000232D9">
              <w:rPr>
                <w:rFonts w:ascii="Calibri" w:hAnsi="Calibri" w:cs="Times New Roman"/>
              </w:rPr>
              <w:t>Is there an age requirement</w:t>
            </w:r>
          </w:p>
        </w:tc>
        <w:tc>
          <w:tcPr>
            <w:tcW w:w="4428" w:type="dxa"/>
          </w:tcPr>
          <w:p w14:paraId="2D9CC8D9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</w:p>
        </w:tc>
      </w:tr>
      <w:tr w:rsidR="00B366F3" w:rsidRPr="000232D9" w14:paraId="6B8BA063" w14:textId="77777777" w:rsidTr="00831885">
        <w:tc>
          <w:tcPr>
            <w:tcW w:w="4428" w:type="dxa"/>
          </w:tcPr>
          <w:p w14:paraId="7CC45842" w14:textId="1869F7FF" w:rsidR="00B366F3" w:rsidRPr="000232D9" w:rsidRDefault="00DA4253" w:rsidP="008318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 i</w:t>
            </w:r>
            <w:r w:rsidR="00B366F3" w:rsidRPr="000232D9">
              <w:rPr>
                <w:rFonts w:ascii="Calibri" w:hAnsi="Calibri" w:cs="Times New Roman"/>
              </w:rPr>
              <w:t>nsurance</w:t>
            </w:r>
            <w:r>
              <w:rPr>
                <w:rFonts w:ascii="Calibri" w:hAnsi="Calibri" w:cs="Times New Roman"/>
              </w:rPr>
              <w:t xml:space="preserve"> required</w:t>
            </w:r>
            <w:r w:rsidR="00B366F3" w:rsidRPr="000232D9">
              <w:rPr>
                <w:rFonts w:ascii="Calibri" w:hAnsi="Calibri" w:cs="Times New Roman"/>
              </w:rPr>
              <w:t>?</w:t>
            </w:r>
          </w:p>
        </w:tc>
        <w:tc>
          <w:tcPr>
            <w:tcW w:w="4428" w:type="dxa"/>
          </w:tcPr>
          <w:p w14:paraId="137ADD61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</w:p>
        </w:tc>
      </w:tr>
      <w:tr w:rsidR="00B366F3" w:rsidRPr="000232D9" w14:paraId="5EA16D64" w14:textId="77777777" w:rsidTr="00831885">
        <w:tc>
          <w:tcPr>
            <w:tcW w:w="4428" w:type="dxa"/>
          </w:tcPr>
          <w:p w14:paraId="6694E11C" w14:textId="345BAF9A" w:rsidR="00B366F3" w:rsidRPr="000232D9" w:rsidRDefault="00DA4253" w:rsidP="008318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 w</w:t>
            </w:r>
            <w:r w:rsidR="00B366F3" w:rsidRPr="000232D9">
              <w:rPr>
                <w:rFonts w:ascii="Calibri" w:hAnsi="Calibri" w:cs="Times New Roman"/>
              </w:rPr>
              <w:t>orkplace safety training</w:t>
            </w:r>
            <w:r>
              <w:rPr>
                <w:rFonts w:ascii="Calibri" w:hAnsi="Calibri" w:cs="Times New Roman"/>
              </w:rPr>
              <w:t xml:space="preserve"> required</w:t>
            </w:r>
            <w:r w:rsidR="00B366F3" w:rsidRPr="000232D9">
              <w:rPr>
                <w:rFonts w:ascii="Calibri" w:hAnsi="Calibri" w:cs="Times New Roman"/>
              </w:rPr>
              <w:t>?</w:t>
            </w:r>
          </w:p>
          <w:p w14:paraId="788CE5C8" w14:textId="77777777" w:rsidR="00B366F3" w:rsidRPr="000232D9" w:rsidRDefault="00B366F3" w:rsidP="00831885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4428" w:type="dxa"/>
          </w:tcPr>
          <w:p w14:paraId="5058181A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</w:p>
        </w:tc>
      </w:tr>
      <w:tr w:rsidR="00B366F3" w:rsidRPr="000232D9" w14:paraId="53D8E375" w14:textId="77777777" w:rsidTr="00831885">
        <w:tc>
          <w:tcPr>
            <w:tcW w:w="4428" w:type="dxa"/>
          </w:tcPr>
          <w:p w14:paraId="71EE8E42" w14:textId="2AD48256" w:rsidR="00B366F3" w:rsidRPr="000232D9" w:rsidRDefault="00DA4253" w:rsidP="008318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 s</w:t>
            </w:r>
            <w:r w:rsidR="00B366F3" w:rsidRPr="000232D9">
              <w:rPr>
                <w:rFonts w:ascii="Calibri" w:hAnsi="Calibri" w:cs="Times New Roman"/>
              </w:rPr>
              <w:t xml:space="preserve">afety </w:t>
            </w:r>
            <w:r w:rsidR="00693300">
              <w:rPr>
                <w:rFonts w:ascii="Calibri" w:hAnsi="Calibri" w:cs="Times New Roman"/>
              </w:rPr>
              <w:t>e</w:t>
            </w:r>
            <w:r w:rsidR="00B366F3" w:rsidRPr="000232D9">
              <w:rPr>
                <w:rFonts w:ascii="Calibri" w:hAnsi="Calibri" w:cs="Times New Roman"/>
              </w:rPr>
              <w:t>quipment</w:t>
            </w:r>
            <w:r>
              <w:rPr>
                <w:rFonts w:ascii="Calibri" w:hAnsi="Calibri" w:cs="Times New Roman"/>
              </w:rPr>
              <w:t xml:space="preserve"> required</w:t>
            </w:r>
            <w:r w:rsidR="00B366F3" w:rsidRPr="000232D9">
              <w:rPr>
                <w:rFonts w:ascii="Calibri" w:hAnsi="Calibri" w:cs="Times New Roman"/>
              </w:rPr>
              <w:t>?</w:t>
            </w:r>
          </w:p>
          <w:p w14:paraId="67D4809F" w14:textId="77777777" w:rsidR="00B366F3" w:rsidRPr="000232D9" w:rsidRDefault="00B366F3" w:rsidP="00831885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4428" w:type="dxa"/>
          </w:tcPr>
          <w:p w14:paraId="5E573D56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</w:p>
        </w:tc>
      </w:tr>
      <w:tr w:rsidR="00B366F3" w:rsidRPr="000232D9" w14:paraId="190A2AEB" w14:textId="77777777" w:rsidTr="00831885">
        <w:tc>
          <w:tcPr>
            <w:tcW w:w="4428" w:type="dxa"/>
          </w:tcPr>
          <w:p w14:paraId="429AE9D4" w14:textId="3598F98E" w:rsidR="00B366F3" w:rsidRPr="000232D9" w:rsidRDefault="00DA4253" w:rsidP="008318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are the w</w:t>
            </w:r>
            <w:r w:rsidR="00B366F3" w:rsidRPr="000232D9">
              <w:rPr>
                <w:rFonts w:ascii="Calibri" w:hAnsi="Calibri" w:cs="Times New Roman"/>
              </w:rPr>
              <w:t>ages</w:t>
            </w:r>
            <w:r>
              <w:rPr>
                <w:rFonts w:ascii="Calibri" w:hAnsi="Calibri" w:cs="Times New Roman"/>
              </w:rPr>
              <w:t>?</w:t>
            </w:r>
          </w:p>
        </w:tc>
        <w:tc>
          <w:tcPr>
            <w:tcW w:w="4428" w:type="dxa"/>
          </w:tcPr>
          <w:p w14:paraId="4C093A30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</w:p>
        </w:tc>
      </w:tr>
      <w:tr w:rsidR="00B366F3" w:rsidRPr="000232D9" w14:paraId="4E16E3D2" w14:textId="77777777" w:rsidTr="00831885">
        <w:tc>
          <w:tcPr>
            <w:tcW w:w="4428" w:type="dxa"/>
          </w:tcPr>
          <w:p w14:paraId="361D26EE" w14:textId="5217B3C1" w:rsidR="00B366F3" w:rsidRPr="000232D9" w:rsidRDefault="00DA4253" w:rsidP="008318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 there an e</w:t>
            </w:r>
            <w:r w:rsidR="00B366F3" w:rsidRPr="000232D9">
              <w:rPr>
                <w:rFonts w:ascii="Calibri" w:hAnsi="Calibri" w:cs="Times New Roman"/>
              </w:rPr>
              <w:t xml:space="preserve">mployment </w:t>
            </w:r>
            <w:r w:rsidR="00693300">
              <w:rPr>
                <w:rFonts w:ascii="Calibri" w:hAnsi="Calibri" w:cs="Times New Roman"/>
              </w:rPr>
              <w:t>a</w:t>
            </w:r>
            <w:r w:rsidR="00B366F3" w:rsidRPr="000232D9">
              <w:rPr>
                <w:rFonts w:ascii="Calibri" w:hAnsi="Calibri" w:cs="Times New Roman"/>
              </w:rPr>
              <w:t>greement</w:t>
            </w:r>
            <w:r>
              <w:rPr>
                <w:rFonts w:ascii="Calibri" w:hAnsi="Calibri" w:cs="Times New Roman"/>
              </w:rPr>
              <w:t>?</w:t>
            </w:r>
          </w:p>
        </w:tc>
        <w:tc>
          <w:tcPr>
            <w:tcW w:w="4428" w:type="dxa"/>
          </w:tcPr>
          <w:p w14:paraId="176B3CB9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</w:p>
          <w:p w14:paraId="08054AE5" w14:textId="77777777" w:rsidR="00B366F3" w:rsidRPr="000232D9" w:rsidRDefault="00B366F3" w:rsidP="00831885">
            <w:pPr>
              <w:rPr>
                <w:rFonts w:ascii="Calibri" w:hAnsi="Calibri" w:cs="Times New Roman"/>
              </w:rPr>
            </w:pPr>
          </w:p>
        </w:tc>
      </w:tr>
      <w:tr w:rsidR="00B366F3" w:rsidRPr="000232D9" w14:paraId="66726D3C" w14:textId="77777777" w:rsidTr="00831885">
        <w:tc>
          <w:tcPr>
            <w:tcW w:w="4428" w:type="dxa"/>
          </w:tcPr>
          <w:p w14:paraId="5F2EC4B5" w14:textId="7257CDB3" w:rsidR="00B366F3" w:rsidRPr="000232D9" w:rsidRDefault="00DA4253" w:rsidP="008318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What is the t</w:t>
            </w:r>
            <w:r w:rsidR="00B366F3" w:rsidRPr="000232D9">
              <w:rPr>
                <w:rFonts w:ascii="Calibri" w:hAnsi="Calibri" w:cs="Times New Roman"/>
              </w:rPr>
              <w:t>imeline</w:t>
            </w:r>
            <w:r>
              <w:rPr>
                <w:rFonts w:ascii="Calibri" w:hAnsi="Calibri" w:cs="Times New Roman"/>
              </w:rPr>
              <w:t>?</w:t>
            </w:r>
          </w:p>
        </w:tc>
        <w:tc>
          <w:tcPr>
            <w:tcW w:w="4428" w:type="dxa"/>
          </w:tcPr>
          <w:p w14:paraId="203D304B" w14:textId="77777777" w:rsidR="00B366F3" w:rsidRPr="000232D9" w:rsidRDefault="00B366F3" w:rsidP="00B366F3">
            <w:pPr>
              <w:rPr>
                <w:rFonts w:ascii="Calibri" w:hAnsi="Calibri" w:cs="Times New Roman"/>
              </w:rPr>
            </w:pPr>
          </w:p>
        </w:tc>
      </w:tr>
    </w:tbl>
    <w:p w14:paraId="4ED57548" w14:textId="77777777" w:rsidR="00B366F3" w:rsidRPr="00B366F3" w:rsidRDefault="00B366F3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B366F3" w:rsidRPr="00B366F3" w:rsidSect="004C25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A04"/>
    <w:multiLevelType w:val="hybridMultilevel"/>
    <w:tmpl w:val="2E82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21B0F"/>
    <w:multiLevelType w:val="hybridMultilevel"/>
    <w:tmpl w:val="0C349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F3"/>
    <w:rsid w:val="00084C8E"/>
    <w:rsid w:val="004C259A"/>
    <w:rsid w:val="005F0B93"/>
    <w:rsid w:val="00693300"/>
    <w:rsid w:val="008013A8"/>
    <w:rsid w:val="00831885"/>
    <w:rsid w:val="00B366F3"/>
    <w:rsid w:val="00BF0159"/>
    <w:rsid w:val="00D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D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6F3"/>
    <w:pPr>
      <w:ind w:left="720"/>
      <w:contextualSpacing/>
    </w:pPr>
  </w:style>
  <w:style w:type="table" w:styleId="TableGrid">
    <w:name w:val="Table Grid"/>
    <w:basedOn w:val="TableNormal"/>
    <w:uiPriority w:val="59"/>
    <w:rsid w:val="00B3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2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2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2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2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2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6F3"/>
    <w:pPr>
      <w:ind w:left="720"/>
      <w:contextualSpacing/>
    </w:pPr>
  </w:style>
  <w:style w:type="table" w:styleId="TableGrid">
    <w:name w:val="Table Grid"/>
    <w:basedOn w:val="TableNormal"/>
    <w:uiPriority w:val="59"/>
    <w:rsid w:val="00B3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2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2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2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2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Balaban</dc:creator>
  <cp:lastModifiedBy>Aaron House</cp:lastModifiedBy>
  <cp:revision>2</cp:revision>
  <dcterms:created xsi:type="dcterms:W3CDTF">2016-08-15T15:12:00Z</dcterms:created>
  <dcterms:modified xsi:type="dcterms:W3CDTF">2016-08-15T15:12:00Z</dcterms:modified>
</cp:coreProperties>
</file>